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D4" w:rsidRDefault="004075D4" w:rsidP="004075D4">
      <w:pPr>
        <w:pStyle w:val="Firstlineindent"/>
      </w:pPr>
      <w:r>
        <w:t>Госавтоинспекция Алтайского края информирует, что на дорогах Алтайского края сохраняется тенденция роста уровня детского дорожно-транспортного травматизма.</w:t>
      </w:r>
    </w:p>
    <w:p w:rsidR="004075D4" w:rsidRDefault="004075D4" w:rsidP="004075D4">
      <w:pPr>
        <w:pStyle w:val="Firstlineindent"/>
      </w:pPr>
      <w:r>
        <w:t xml:space="preserve">За 2025 год на территории региона зарегистрировано 339 дорожно-транспортных происшествий с участием детей </w:t>
      </w:r>
      <w:proofErr w:type="gramStart"/>
      <w:r>
        <w:t xml:space="preserve">( </w:t>
      </w:r>
      <w:proofErr w:type="gramEnd"/>
      <w:r>
        <w:t>с 318 до 339), в которых 376 детей получили травмы различной степени тяжести (с 353 до 376) и 12 погибли (1 ребенок погиб в качестве водителя мототранспорта, 9 детей в качестве пассажиров и 2 два ребенка в качестве пешеходов).</w:t>
      </w:r>
    </w:p>
    <w:p w:rsidR="004075D4" w:rsidRDefault="004075D4" w:rsidP="004075D4">
      <w:pPr>
        <w:pStyle w:val="Firstlineindent"/>
      </w:pPr>
      <w:r>
        <w:t xml:space="preserve">Увеличилось количество ДТП с участием несовершеннолетних детей-пассажиров на 10,9% (со 119 до 132), раненых на 7% (с 142 до 153) и погибших </w:t>
      </w:r>
      <w:proofErr w:type="gramStart"/>
      <w:r>
        <w:t>на</w:t>
      </w:r>
      <w:proofErr w:type="gramEnd"/>
      <w:r>
        <w:t xml:space="preserve"> 125% (с 4 до 9). Более того, на 22,2% возросло количество ДТП, в которых водителями допущено нарушение правил перевозки несовершеннолетних, а именно перевозка детей в возрасте до 7 лет без использования детских удерживающих устройств в салоне транспортных средств.</w:t>
      </w:r>
    </w:p>
    <w:p w:rsidR="004075D4" w:rsidRDefault="004075D4" w:rsidP="004075D4">
      <w:pPr>
        <w:pStyle w:val="Firstlineindent"/>
      </w:pPr>
      <w:r>
        <w:t xml:space="preserve">Количество ДТП с участием детей-пешеходов увеличилось на 10,7% (со 112 до 124), раненых на 10,5% (со 114 </w:t>
      </w:r>
      <w:proofErr w:type="gramStart"/>
      <w:r>
        <w:t>до</w:t>
      </w:r>
      <w:proofErr w:type="gramEnd"/>
      <w:r>
        <w:t xml:space="preserve"> 126) в сравнении с аналогичным периодом. При этом погибли 2 ребенка (за 2024 год -0), в </w:t>
      </w:r>
      <w:proofErr w:type="gramStart"/>
      <w:r>
        <w:t>действиях</w:t>
      </w:r>
      <w:proofErr w:type="gramEnd"/>
      <w:r>
        <w:t xml:space="preserve"> одного из </w:t>
      </w:r>
      <w:proofErr w:type="gramStart"/>
      <w:r>
        <w:t>которых</w:t>
      </w:r>
      <w:proofErr w:type="gramEnd"/>
      <w:r>
        <w:t xml:space="preserve"> усматривается нарушение ПДД РФ.</w:t>
      </w:r>
    </w:p>
    <w:p w:rsidR="004075D4" w:rsidRDefault="004075D4" w:rsidP="004075D4">
      <w:pPr>
        <w:pStyle w:val="Firstlineindent"/>
      </w:pPr>
      <w:r>
        <w:t xml:space="preserve">За январь 2026 года зарегистрировано 18 ДТП с участием несовершеннолетних, в которых пострадали 22 ребенка, из них 12 являлись пешими участниками дорожного движения. При этом необходимо отметить, что в действиях 4-х несовершеннолетних пешеходов усматриваются нарушения ПДД РФ, что свидетельствует о недостаточном уровне </w:t>
      </w:r>
      <w:proofErr w:type="spellStart"/>
      <w:r>
        <w:t>сформированности</w:t>
      </w:r>
      <w:proofErr w:type="spellEnd"/>
      <w:r>
        <w:t xml:space="preserve"> транспортной культуры у детей.</w:t>
      </w:r>
    </w:p>
    <w:p w:rsidR="004075D4" w:rsidRDefault="004075D4" w:rsidP="004075D4">
      <w:pPr>
        <w:pStyle w:val="Firstlineindent"/>
      </w:pPr>
      <w:r>
        <w:t>На протяжении последних лет отмечается серьезный рост показателей аварийности с участием детей, управляющих механическими транспортными средствами, а первую очередь, мототранспортом. За 2025 год рост таких происшествий составил 31,8% (с 44 до 58), в которых пострадали 57 несовершеннолетних. В 38 таких ДТП подростками были допущены нарушения ПДД РФ, при этом один ребенок погиб.</w:t>
      </w:r>
    </w:p>
    <w:p w:rsidR="004075D4" w:rsidRDefault="004075D4" w:rsidP="004075D4">
      <w:pPr>
        <w:pStyle w:val="Firstlineindent"/>
      </w:pPr>
      <w:r>
        <w:t>Уровень детского дорожно-транспортного травматизма за вышеуказанный период остается на достаточно высоком уровне.  За январь 2026 года зарегистрировано 18 ДТП с участием несовершеннолетних, в которых пострадали 22 ребенка, из них 12 являлись пешими участниками дорожного движения. При этом следует отметить, что в действиях 4-х несовершеннолетних пешеходов усматриваются нарушения ПДД РФ.</w:t>
      </w:r>
    </w:p>
    <w:p w:rsidR="004075D4" w:rsidRDefault="004075D4" w:rsidP="004075D4">
      <w:pPr>
        <w:pStyle w:val="Standard"/>
        <w:jc w:val="left"/>
      </w:pPr>
      <w:r>
        <w:rPr>
          <w:szCs w:val="28"/>
        </w:rPr>
        <w:t xml:space="preserve">     На территории Целинного района за 12 месяцев 2025 года зарегистрирован 1 факт ДТП с участием несовершеннолетнего  (1 пешеход).</w:t>
      </w:r>
      <w:bookmarkStart w:id="0" w:name="_GoBack"/>
      <w:bookmarkEnd w:id="0"/>
    </w:p>
    <w:p w:rsidR="004F4CCA" w:rsidRDefault="004F4CCA"/>
    <w:sectPr w:rsidR="004F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B1"/>
    <w:rsid w:val="004075D4"/>
    <w:rsid w:val="004F4CCA"/>
    <w:rsid w:val="00B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75D4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Standard"/>
    <w:rsid w:val="004075D4"/>
    <w:pPr>
      <w:ind w:firstLine="709"/>
      <w:jc w:val="both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75D4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Standard"/>
    <w:rsid w:val="004075D4"/>
    <w:pPr>
      <w:ind w:firstLine="709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2026-02-19T08:21:00Z</dcterms:created>
  <dcterms:modified xsi:type="dcterms:W3CDTF">2026-02-19T08:21:00Z</dcterms:modified>
</cp:coreProperties>
</file>